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DFCB" w14:textId="021485CC" w:rsidR="006C4A5F" w:rsidRDefault="006C4A5F" w:rsidP="003E23A8">
      <w:pPr>
        <w:pStyle w:val="paragraph"/>
        <w:spacing w:after="0" w:afterAutospacing="0"/>
        <w:jc w:val="right"/>
        <w:rPr>
          <w:rStyle w:val="normaltextrun"/>
        </w:rPr>
      </w:pPr>
      <w:bookmarkStart w:id="0" w:name="_Hlk119416689"/>
      <w:r>
        <w:t>H</w:t>
      </w:r>
      <w:r w:rsidR="008D7D64">
        <w:t xml:space="preserve">anke alusdokumendi </w:t>
      </w:r>
      <w:r>
        <w:t xml:space="preserve"> </w:t>
      </w:r>
      <w:r w:rsidRPr="00AD697C">
        <w:rPr>
          <w:rStyle w:val="normaltextrun"/>
        </w:rPr>
        <w:t xml:space="preserve">Lisa </w:t>
      </w:r>
      <w:r>
        <w:rPr>
          <w:rStyle w:val="normaltextrun"/>
        </w:rPr>
        <w:t>10</w:t>
      </w:r>
    </w:p>
    <w:p w14:paraId="0A656C3A" w14:textId="77777777" w:rsidR="003E23A8" w:rsidRDefault="003E23A8" w:rsidP="003E23A8">
      <w:pPr>
        <w:pStyle w:val="paragraph"/>
        <w:spacing w:before="0" w:beforeAutospacing="0" w:after="0" w:afterAutospacing="0"/>
        <w:jc w:val="right"/>
      </w:pPr>
    </w:p>
    <w:p w14:paraId="1AFBEDAE" w14:textId="52F86873" w:rsidR="006C4A5F" w:rsidRDefault="00AD697C" w:rsidP="003E23A8">
      <w:pPr>
        <w:pStyle w:val="paragraph"/>
        <w:spacing w:before="0" w:beforeAutospacing="0"/>
        <w:jc w:val="left"/>
        <w:rPr>
          <w:b/>
        </w:rPr>
      </w:pPr>
      <w:r w:rsidRPr="00126C69">
        <w:t xml:space="preserve">Riigihange: </w:t>
      </w:r>
      <w:r w:rsidR="00E15F61">
        <w:rPr>
          <w:b/>
        </w:rPr>
        <w:t>Veebide hooldus- ja arendustööde teenuse tellimine</w:t>
      </w:r>
    </w:p>
    <w:p w14:paraId="2B5F27CF" w14:textId="37B1CB1A" w:rsidR="00AD697C" w:rsidRPr="00110991" w:rsidRDefault="003E23A8" w:rsidP="006C4A5F">
      <w:pPr>
        <w:pStyle w:val="paragraph"/>
        <w:jc w:val="left"/>
        <w:rPr>
          <w:b/>
          <w:bCs/>
        </w:rPr>
      </w:pPr>
      <w:r>
        <w:rPr>
          <w:rStyle w:val="normaltextrun"/>
          <w:b/>
          <w:bCs/>
        </w:rPr>
        <w:br/>
      </w:r>
      <w:r w:rsidR="00AD697C">
        <w:rPr>
          <w:rStyle w:val="normaltextrun"/>
          <w:b/>
          <w:bCs/>
        </w:rPr>
        <w:t>Ärisaladus</w:t>
      </w:r>
    </w:p>
    <w:p w14:paraId="3A5859C3" w14:textId="77777777" w:rsidR="00AD697C" w:rsidRDefault="00AD697C" w:rsidP="00AD697C">
      <w:pPr>
        <w:spacing w:after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Avaldame, et </w:t>
      </w:r>
      <w:r>
        <w:rPr>
          <w:rFonts w:ascii="Times New Roman" w:eastAsia="Times New Roman" w:hAnsi="Times New Roman" w:cs="Times New Roman"/>
        </w:rPr>
        <w:t>esitatud pakkumusest on ärisaladusega kaitstud järgmised dokumendid või teave:</w:t>
      </w:r>
    </w:p>
    <w:p w14:paraId="6A785A7D" w14:textId="77777777" w:rsidR="00AD697C" w:rsidRDefault="00AD697C" w:rsidP="00AD697C">
      <w:pPr>
        <w:spacing w:after="60"/>
        <w:jc w:val="both"/>
        <w:rPr>
          <w:rFonts w:ascii="Times New Roman" w:eastAsia="Times New Roman" w:hAnsi="Times New Roman" w:cs="Times New Roman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111"/>
        <w:gridCol w:w="4247"/>
      </w:tblGrid>
      <w:tr w:rsidR="00AD697C" w14:paraId="0C83E4D0" w14:textId="77777777" w:rsidTr="001A1D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66A5" w14:textId="77777777" w:rsidR="00AD697C" w:rsidRDefault="00AD697C" w:rsidP="001A1D17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Jrk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9DBC" w14:textId="77777777" w:rsidR="00AD697C" w:rsidRDefault="00AD697C" w:rsidP="001A1D17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Dokumendi nimetus (terviktekst või viide teksti osale)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0E50" w14:textId="77777777" w:rsidR="00AD697C" w:rsidRDefault="00AD697C" w:rsidP="001A1D17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Põhjendus teabe ärisaladuseks määramisest</w:t>
            </w:r>
          </w:p>
        </w:tc>
      </w:tr>
      <w:tr w:rsidR="00AD697C" w14:paraId="58DECC6F" w14:textId="77777777" w:rsidTr="001A1D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B98F" w14:textId="77777777" w:rsidR="00AD697C" w:rsidRDefault="00AD697C" w:rsidP="001A1D17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D0E" w14:textId="77777777" w:rsidR="00AD697C" w:rsidRDefault="00AD697C" w:rsidP="001A1D17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7E36" w14:textId="77777777" w:rsidR="00AD697C" w:rsidRDefault="00AD697C" w:rsidP="001A1D17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697C" w14:paraId="2B069769" w14:textId="77777777" w:rsidTr="001A1D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B0F6" w14:textId="77777777" w:rsidR="00AD697C" w:rsidRDefault="00AD697C" w:rsidP="001A1D17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CA1F" w14:textId="77777777" w:rsidR="00AD697C" w:rsidRDefault="00AD697C" w:rsidP="001A1D17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1BC" w14:textId="77777777" w:rsidR="00AD697C" w:rsidRDefault="00AD697C" w:rsidP="001A1D17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697C" w14:paraId="1D957762" w14:textId="77777777" w:rsidTr="001A1D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5004" w14:textId="77777777" w:rsidR="00AD697C" w:rsidRDefault="00AD697C" w:rsidP="001A1D17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7E1E" w14:textId="77777777" w:rsidR="00AD697C" w:rsidRDefault="00AD697C" w:rsidP="001A1D17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ED7" w14:textId="77777777" w:rsidR="00AD697C" w:rsidRDefault="00AD697C" w:rsidP="001A1D17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697C" w14:paraId="641A277B" w14:textId="77777777" w:rsidTr="001A1D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A606" w14:textId="77777777" w:rsidR="00AD697C" w:rsidRDefault="00AD697C" w:rsidP="001A1D17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E93A" w14:textId="77777777" w:rsidR="00AD697C" w:rsidRDefault="00AD697C" w:rsidP="001A1D17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46FD" w14:textId="77777777" w:rsidR="00AD697C" w:rsidRDefault="00AD697C" w:rsidP="001A1D17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697C" w14:paraId="6FA7EAE5" w14:textId="77777777" w:rsidTr="001A1D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9623" w14:textId="77777777" w:rsidR="00AD697C" w:rsidRDefault="00AD697C" w:rsidP="001A1D17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B19B" w14:textId="77777777" w:rsidR="00AD697C" w:rsidRDefault="00AD697C" w:rsidP="001A1D17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4891" w14:textId="77777777" w:rsidR="00AD697C" w:rsidRDefault="00AD697C" w:rsidP="001A1D17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697C" w14:paraId="73661E2A" w14:textId="77777777" w:rsidTr="001A1D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35BA" w14:textId="77777777" w:rsidR="00AD697C" w:rsidRDefault="00AD697C" w:rsidP="001A1D17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CEA7" w14:textId="77777777" w:rsidR="00AD697C" w:rsidRDefault="00AD697C" w:rsidP="001A1D17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AB57" w14:textId="77777777" w:rsidR="00AD697C" w:rsidRDefault="00AD697C" w:rsidP="001A1D17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FA03150" w14:textId="77777777" w:rsidR="00AD697C" w:rsidRDefault="00AD697C" w:rsidP="00AD697C">
      <w:pPr>
        <w:spacing w:after="6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2F908DE0" w14:textId="77777777" w:rsidR="00AD697C" w:rsidRDefault="00AD697C" w:rsidP="00AD697C">
      <w:pPr>
        <w:spacing w:after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Oleme teadlikud, et:</w:t>
      </w:r>
    </w:p>
    <w:p w14:paraId="579F8C9C" w14:textId="77777777" w:rsidR="00AD697C" w:rsidRDefault="00AD697C" w:rsidP="00AD697C">
      <w:pPr>
        <w:pStyle w:val="Loendilik"/>
        <w:numPr>
          <w:ilvl w:val="0"/>
          <w:numId w:val="1"/>
        </w:numPr>
        <w:spacing w:after="6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RHS § 46</w:t>
      </w:r>
      <w:r w:rsidRPr="00391D69"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kohaselt ei või pakkuja </w:t>
      </w:r>
      <w:r>
        <w:rPr>
          <w:rFonts w:ascii="Times New Roman" w:hAnsi="Times New Roman" w:cs="Times New Roman"/>
        </w:rPr>
        <w:t>ärisaladusena märkida:</w:t>
      </w:r>
    </w:p>
    <w:p w14:paraId="1EE22C64" w14:textId="77777777" w:rsidR="00AD697C" w:rsidRPr="005C7F3D" w:rsidRDefault="00AD697C" w:rsidP="00AD697C">
      <w:pPr>
        <w:pStyle w:val="Loendilik"/>
        <w:numPr>
          <w:ilvl w:val="0"/>
          <w:numId w:val="2"/>
        </w:numPr>
        <w:tabs>
          <w:tab w:val="left" w:pos="1134"/>
        </w:tabs>
        <w:spacing w:before="240" w:after="60" w:line="276" w:lineRule="auto"/>
        <w:ind w:left="709" w:firstLine="11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pakkumuse maksumust ega osamaksumusi;</w:t>
      </w:r>
      <w:r>
        <w:rPr>
          <w:rFonts w:ascii="Times New Roman" w:hAnsi="Times New Roman" w:cs="Times New Roman"/>
        </w:rPr>
        <w:br/>
        <w:t>2)</w:t>
      </w:r>
      <w:r>
        <w:rPr>
          <w:rStyle w:val="tyhik"/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teenuste hankelepingute puhul lisaks käesoleva punktis 1 nimetatule muid pakkumuste hindamise kriteeriumidele vastavaid pakkumust iseloomustavaid numbrilisi näitajaid;</w:t>
      </w:r>
    </w:p>
    <w:p w14:paraId="65CDCB7F" w14:textId="77777777" w:rsidR="00AD697C" w:rsidRDefault="00AD697C" w:rsidP="00AD697C">
      <w:pPr>
        <w:pStyle w:val="Loendilik"/>
        <w:numPr>
          <w:ilvl w:val="0"/>
          <w:numId w:val="1"/>
        </w:numPr>
        <w:spacing w:before="240" w:after="6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juhul kui antud vorm on täitmata või esitamata põhjendus teabe ärisaladuseks määramise kohta, loeb hankija, et pakkuja poolt esitatud pakkumus või pakkumuses sisalduv teave ei ole ärisaladusega kaitstud.</w:t>
      </w:r>
    </w:p>
    <w:p w14:paraId="2304B8CE" w14:textId="77777777" w:rsidR="00AD697C" w:rsidRDefault="00AD697C" w:rsidP="00AD697C">
      <w:pPr>
        <w:jc w:val="both"/>
        <w:rPr>
          <w:rFonts w:ascii="Times New Roman" w:eastAsia="Times New Roman" w:hAnsi="Times New Roman" w:cs="Times New Roman"/>
        </w:rPr>
      </w:pPr>
    </w:p>
    <w:p w14:paraId="374D0C65" w14:textId="77777777" w:rsidR="00AD697C" w:rsidRDefault="00AD697C" w:rsidP="00AD697C">
      <w:pPr>
        <w:jc w:val="both"/>
        <w:rPr>
          <w:rFonts w:ascii="Times New Roman" w:eastAsia="Times New Roman" w:hAnsi="Times New Roman" w:cs="Times New Roman"/>
        </w:rPr>
      </w:pPr>
    </w:p>
    <w:p w14:paraId="21E150F7" w14:textId="77777777" w:rsidR="00AD697C" w:rsidRDefault="00AD697C" w:rsidP="00AD697C">
      <w:pPr>
        <w:jc w:val="both"/>
        <w:rPr>
          <w:rFonts w:ascii="Times New Roman" w:eastAsia="Times New Roman" w:hAnsi="Times New Roman" w:cs="Times New Roman"/>
        </w:rPr>
      </w:pPr>
    </w:p>
    <w:p w14:paraId="5BEBD823" w14:textId="77777777" w:rsidR="00AD697C" w:rsidRPr="00F51143" w:rsidRDefault="00AD697C" w:rsidP="00AD697C">
      <w:pPr>
        <w:rPr>
          <w:rFonts w:ascii="Times New Roman" w:hAnsi="Times New Roman" w:cs="Times New Roman"/>
        </w:rPr>
      </w:pPr>
      <w:r w:rsidRPr="00F51143">
        <w:rPr>
          <w:rFonts w:ascii="Times New Roman" w:hAnsi="Times New Roman" w:cs="Times New Roman"/>
        </w:rPr>
        <w:t>Nimi: _____________________________ </w:t>
      </w:r>
    </w:p>
    <w:p w14:paraId="01CFB0B4" w14:textId="77777777" w:rsidR="00AD697C" w:rsidRDefault="00AD697C" w:rsidP="00AD697C">
      <w:pPr>
        <w:rPr>
          <w:rFonts w:ascii="Times New Roman" w:hAnsi="Times New Roman" w:cs="Times New Roman"/>
        </w:rPr>
      </w:pPr>
    </w:p>
    <w:p w14:paraId="17BA91C8" w14:textId="77777777" w:rsidR="00AD697C" w:rsidRPr="00F51143" w:rsidRDefault="00AD697C" w:rsidP="00AD697C">
      <w:pPr>
        <w:rPr>
          <w:rFonts w:ascii="Times New Roman" w:hAnsi="Times New Roman" w:cs="Times New Roman"/>
        </w:rPr>
      </w:pPr>
    </w:p>
    <w:p w14:paraId="6B775576" w14:textId="77777777" w:rsidR="00AD697C" w:rsidRPr="00F51143" w:rsidRDefault="00AD697C" w:rsidP="00AD697C">
      <w:pPr>
        <w:rPr>
          <w:rFonts w:ascii="Times New Roman" w:hAnsi="Times New Roman" w:cs="Times New Roman"/>
          <w:i/>
          <w:iCs/>
        </w:rPr>
      </w:pPr>
      <w:r w:rsidRPr="00F51143">
        <w:rPr>
          <w:rFonts w:ascii="Times New Roman" w:hAnsi="Times New Roman" w:cs="Times New Roman"/>
          <w:i/>
          <w:iCs/>
        </w:rPr>
        <w:t>/allkirjastatud digitaalselt/ </w:t>
      </w:r>
    </w:p>
    <w:p w14:paraId="5C167C5D" w14:textId="77777777" w:rsidR="00AD697C" w:rsidRPr="00F51143" w:rsidRDefault="00AD697C" w:rsidP="00AD697C">
      <w:pPr>
        <w:rPr>
          <w:rFonts w:ascii="Times New Roman" w:hAnsi="Times New Roman" w:cs="Times New Roman"/>
        </w:rPr>
      </w:pPr>
    </w:p>
    <w:p w14:paraId="65ADD639" w14:textId="77777777" w:rsidR="00AD697C" w:rsidRDefault="00AD697C" w:rsidP="00AD697C">
      <w:pPr>
        <w:rPr>
          <w:rFonts w:ascii="Times New Roman" w:hAnsi="Times New Roman" w:cs="Times New Roman"/>
        </w:rPr>
      </w:pPr>
    </w:p>
    <w:p w14:paraId="59002BC3" w14:textId="77777777" w:rsidR="00AD697C" w:rsidRPr="00F51143" w:rsidRDefault="00AD697C" w:rsidP="00AD697C">
      <w:pPr>
        <w:rPr>
          <w:rFonts w:ascii="Times New Roman" w:hAnsi="Times New Roman" w:cs="Times New Roman"/>
        </w:rPr>
      </w:pPr>
      <w:r w:rsidRPr="00F51143">
        <w:rPr>
          <w:rFonts w:ascii="Times New Roman" w:hAnsi="Times New Roman" w:cs="Times New Roman"/>
        </w:rPr>
        <w:t>Pakkuja seadusjärgne või volitatud esindaja (volikiri esindusõiguse kohta) </w:t>
      </w:r>
    </w:p>
    <w:bookmarkEnd w:id="0"/>
    <w:p w14:paraId="772FAC74" w14:textId="77777777" w:rsidR="00AD697C" w:rsidRDefault="00AD697C"/>
    <w:sectPr w:rsidR="00AD6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F57BB"/>
    <w:multiLevelType w:val="hybridMultilevel"/>
    <w:tmpl w:val="6208624A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B54B8"/>
    <w:multiLevelType w:val="hybridMultilevel"/>
    <w:tmpl w:val="7A2C59B4"/>
    <w:lvl w:ilvl="0" w:tplc="C854F2A0">
      <w:start w:val="1"/>
      <w:numFmt w:val="decimal"/>
      <w:lvlText w:val="%1)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93016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9834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7C"/>
    <w:rsid w:val="0009185D"/>
    <w:rsid w:val="0017517B"/>
    <w:rsid w:val="003E23A8"/>
    <w:rsid w:val="005542DD"/>
    <w:rsid w:val="006C4A5F"/>
    <w:rsid w:val="008D7D64"/>
    <w:rsid w:val="00AD697C"/>
    <w:rsid w:val="00E1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9621"/>
  <w15:chartTrackingRefBased/>
  <w15:docId w15:val="{7F7989F3-67AB-4D0B-80AC-1AC89049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D697C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AD697C"/>
    <w:pPr>
      <w:ind w:left="720"/>
      <w:contextualSpacing/>
    </w:pPr>
  </w:style>
  <w:style w:type="character" w:customStyle="1" w:styleId="LoendilikMrk">
    <w:name w:val="Loendi lõik Märk"/>
    <w:basedOn w:val="Liguvaikefont"/>
    <w:link w:val="Loendilik"/>
    <w:uiPriority w:val="34"/>
    <w:rsid w:val="00AD697C"/>
    <w:rPr>
      <w:rFonts w:ascii="Calibri" w:eastAsia="Calibri" w:hAnsi="Calibri" w:cs="Calibri"/>
      <w:kern w:val="0"/>
      <w:sz w:val="24"/>
      <w:szCs w:val="24"/>
      <w:lang w:eastAsia="et-EE"/>
      <w14:ligatures w14:val="none"/>
    </w:rPr>
  </w:style>
  <w:style w:type="table" w:styleId="Kontuurtabel">
    <w:name w:val="Table Grid"/>
    <w:basedOn w:val="Normaaltabel"/>
    <w:uiPriority w:val="39"/>
    <w:rsid w:val="00AD697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hik">
    <w:name w:val="tyhik"/>
    <w:basedOn w:val="Liguvaikefont"/>
    <w:rsid w:val="00AD697C"/>
  </w:style>
  <w:style w:type="character" w:customStyle="1" w:styleId="normaltextrun">
    <w:name w:val="normaltextrun"/>
    <w:basedOn w:val="Liguvaikefont"/>
    <w:rsid w:val="00AD697C"/>
  </w:style>
  <w:style w:type="character" w:customStyle="1" w:styleId="paragraphMrk">
    <w:name w:val="paragraph Märk"/>
    <w:basedOn w:val="Liguvaikefont"/>
    <w:link w:val="paragraph"/>
    <w:locked/>
    <w:rsid w:val="00AD697C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allaad"/>
    <w:link w:val="paragraphMrk"/>
    <w:rsid w:val="00AD697C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832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Karl Andreas Sprenk</cp:lastModifiedBy>
  <cp:revision>8</cp:revision>
  <dcterms:created xsi:type="dcterms:W3CDTF">2023-05-18T11:20:00Z</dcterms:created>
  <dcterms:modified xsi:type="dcterms:W3CDTF">2023-07-20T09:55:00Z</dcterms:modified>
</cp:coreProperties>
</file>